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E4" w:rsidRDefault="00D205E4" w:rsidP="001C1B3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           Р</w:t>
      </w:r>
      <w:r w:rsidR="001C1B34" w:rsidRPr="001C1B34"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одительское собрание </w:t>
      </w:r>
    </w:p>
    <w:p w:rsidR="00D205E4" w:rsidRDefault="00D205E4" w:rsidP="001C1B3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        </w:t>
      </w:r>
      <w:r w:rsidR="001C1B34" w:rsidRPr="001C1B34"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во второй </w:t>
      </w:r>
      <w:r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 </w:t>
      </w:r>
      <w:r w:rsidR="001C1B34" w:rsidRPr="001C1B34"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  <w:t xml:space="preserve">младшей группе </w:t>
      </w:r>
    </w:p>
    <w:p w:rsidR="001C1B34" w:rsidRPr="001C1B34" w:rsidRDefault="00D205E4" w:rsidP="001C1B3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i/>
          <w:color w:val="0070C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i/>
          <w:color w:val="00B050"/>
          <w:kern w:val="36"/>
          <w:sz w:val="42"/>
          <w:szCs w:val="42"/>
          <w:lang w:eastAsia="ru-RU"/>
        </w:rPr>
        <w:t xml:space="preserve">      </w:t>
      </w:r>
      <w:r w:rsidR="001C1B34" w:rsidRPr="00FD5DDF">
        <w:rPr>
          <w:rFonts w:ascii="Arial" w:eastAsia="Times New Roman" w:hAnsi="Arial" w:cs="Arial"/>
          <w:i/>
          <w:color w:val="00B050"/>
          <w:kern w:val="36"/>
          <w:sz w:val="42"/>
          <w:szCs w:val="42"/>
          <w:lang w:eastAsia="ru-RU"/>
        </w:rPr>
        <w:t>«Жизнь ребёнка в детском саду»</w:t>
      </w:r>
    </w:p>
    <w:p w:rsidR="001C1B34" w:rsidRPr="001C1B34" w:rsidRDefault="001C1B34" w:rsidP="00FD5DDF">
      <w:pPr>
        <w:spacing w:after="0" w:line="240" w:lineRule="auto"/>
        <w:ind w:left="35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5"/>
      </w:tblGrid>
      <w:tr w:rsidR="001C1B34" w:rsidRPr="001C1B34" w:rsidTr="001C1B34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1C1B34" w:rsidRP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И. Б</w:t>
            </w:r>
            <w:r w:rsidRPr="001C1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рандт:</w:t>
            </w:r>
          </w:p>
        </w:tc>
      </w:tr>
      <w:tr w:rsidR="001C1B34" w:rsidRPr="001C1B34" w:rsidTr="001C1B34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учится тому,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видит у себя в дому. 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пример тому.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 видят все и слышат дети,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за слова свои в ответе И за дела. 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 толкнуть Дитя на неразумный путь, 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потом его вернуть? </w:t>
            </w:r>
          </w:p>
          <w:p w:rsid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 в приличии свой дом, Чтобы не каяться потом.</w:t>
            </w:r>
          </w:p>
          <w:p w:rsidR="001C1B34" w:rsidRPr="001C1B34" w:rsidRDefault="001C1B34" w:rsidP="001C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B34" w:rsidRPr="00322ED1" w:rsidRDefault="001C1B34" w:rsidP="001C1B34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322ED1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Взрослые непосредственно причастны к созданию благоприятного климата для ребенка. В статье18 Закона РФ "Об образовании" говорится: "Родители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возрасте".</w:t>
      </w:r>
    </w:p>
    <w:p w:rsidR="001C1B34" w:rsidRPr="00322ED1" w:rsidRDefault="001C1B34" w:rsidP="001C1B34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322ED1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Семья и детский сад - два общественных института, которые стоят у истоков нашего будущего, но зачастую им не хватает взаимопонимания, такта, терпения, чтобы услышать и понять друг друга. Я думаю каждого воспитателя, проработавшего в детском саду продолжительное время, волнует вопрос, как же изменить такое положение? Как, с первых дней, заинтересовать родителей в совместной работе? Как создать единое пространство развития ребенка в семье и детском саду, привлечь родителей к участию в воспитательном процессе? Взаимопонимания воспитатель может достичь, только проявляя постоянную доброжелательность, заинтересованность в сотрудничестве с семьей.</w:t>
      </w:r>
    </w:p>
    <w:p w:rsidR="001C1B34" w:rsidRDefault="001C1B34" w:rsidP="001C1B34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322ED1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На родительском собрании разговор о детях идет не с каждым родителем отдельно, здесь вопросы решаются сообща. Но информация о детях в форме беседы педагога с родителями, должна дойти до каждого, затронуть, заинтересовать их. Поэтому я готовилась к собранию очень тщательно. Помимо организационных моментов и правил посещения детского сада, подбирала материал из жизни детей группы, потому что такой материал интересует родителей в большей степени, вызывает их отклик. И для повышения интереса родителей к жизни детей в детском саду, я предложила родителям, как бы прожить целый день вместе с детьми (см. презентацию).</w:t>
      </w:r>
    </w:p>
    <w:p w:rsidR="00322ED1" w:rsidRDefault="00322ED1" w:rsidP="001C1B34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</w:p>
    <w:p w:rsidR="00322ED1" w:rsidRDefault="00322ED1" w:rsidP="001C1B34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</w:p>
    <w:p w:rsidR="00322ED1" w:rsidRPr="00322ED1" w:rsidRDefault="00322ED1" w:rsidP="001C1B34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</w:p>
    <w:p w:rsidR="00511A0C" w:rsidRPr="00511A0C" w:rsidRDefault="00511A0C" w:rsidP="00511A0C">
      <w:pPr>
        <w:spacing w:before="225" w:after="225" w:line="240" w:lineRule="auto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511A0C">
        <w:rPr>
          <w:rFonts w:ascii="Arial" w:eastAsia="Times New Roman" w:hAnsi="Arial" w:cs="Arial"/>
          <w:color w:val="00B050"/>
          <w:sz w:val="36"/>
          <w:szCs w:val="36"/>
          <w:lang w:eastAsia="ru-RU"/>
        </w:rPr>
        <w:t>I. Этап проведения родительского собрания</w:t>
      </w:r>
    </w:p>
    <w:p w:rsidR="00F34072" w:rsidRPr="00F34072" w:rsidRDefault="00F34072" w:rsidP="00F34072">
      <w:pPr>
        <w:pStyle w:val="a3"/>
        <w:numPr>
          <w:ilvl w:val="0"/>
          <w:numId w:val="8"/>
        </w:numPr>
        <w:spacing w:before="225" w:after="225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Приветствие</w:t>
      </w:r>
    </w:p>
    <w:p w:rsidR="001C1B34" w:rsidRDefault="000E06E3" w:rsidP="000E06E3">
      <w:pPr>
        <w:spacing w:before="225" w:after="225" w:line="240" w:lineRule="auto"/>
        <w:ind w:left="1416"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Добрый день, </w:t>
      </w:r>
      <w:r w:rsidR="001C1B34" w:rsidRPr="001C1B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 родители!</w:t>
      </w:r>
    </w:p>
    <w:p w:rsidR="000E06E3" w:rsidRDefault="000E06E3" w:rsidP="000E06E3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я рада снова видеть вас в нашей уже повзрослевшей команде- 2 мл. гр. «Ягодка». Позади 1й сложный год-время знакомства и адаптации детей к новым</w:t>
      </w:r>
      <w:r w:rsidR="00F86E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условиям в их жизни, окружению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Детки уже привыкли к своим сверстни</w:t>
      </w:r>
      <w:r w:rsidR="0032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кам, воспитателям и окружающему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их персоналу. </w:t>
      </w:r>
      <w:r w:rsidR="0032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Надеюсь, что этот учебный год станет не менее интересным и плодотворным в плане нашего совместного воспитания и организации досуга для детей и родителей. Я думаю, что мы свами имеем опыт и готовы к дальнейшему тесному сотрудничеству!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Сегодня я расскажу </w:t>
      </w: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о периоде адаптации ваших деток, возрастных особенностях детей 3-4 лет, программе, по которой мы работаем и решим некоторые организационные вопросы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4072" w:rsidRPr="00F34072" w:rsidRDefault="00F34072" w:rsidP="00F3407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давайте мы познакомимся, ведь у нас появились новые лица.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         2. Игра для знакомства.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передают мяч, у кого в руках мяч, тот говорит, как его зовут, как зовут ребенка, сколько лет ребенку и как давно ходят в сад.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3. Вступительное слово.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Итак, ваши детки перешли во вторую младшую группу. Большая часть перешла из 1 мл.гр., также у нас есть вновь прибывшие детки. У нас с Вами теперь одна общая цель: сделать их пребывание здесь комфортным, безопасным, интересным, увлекательным, познавательным и т.д.</w:t>
      </w:r>
    </w:p>
    <w:p w:rsid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пребывания ребенка в детском саду мы (дети, педагоги, родители) составляем треугольник. Во главе треугольника, конечно же, стоит ребенок. Он,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ребёнка. Как Вы думаете, что произойдет с треногим табуретом, если подломится одна ножка? (упадет) Правильно, упадет! Или вспомним басню Крылова «Лебедь, рак и щука» - «Когда в товарищах согласья нет, на лад их дело не пойдет, выйдет из него не дело, только мука!». Отсюда вывод, что нам предстоит объединить наши усилия для того, чтобы детям было комфортно и интересно в детском саду, и здесь очень важно наличие взаимопонимания и поддержки. Мы с Вами 4 года будем жить одной, я надеюсь, дружной семьей.</w:t>
      </w:r>
    </w:p>
    <w:p w:rsidR="00F34072" w:rsidRPr="00F34072" w:rsidRDefault="00206475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</w:t>
      </w:r>
      <w:r w:rsidR="00F34072" w:rsidRPr="00F340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 Адаптация детей. Кризис трех лет.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Один из ведущих специалистов по воспитанию детей раннего возраста профессор Н.М. Аскарина, говоря о данной проблеме, часто приводит один и тот же пример: садовник, пересаживая дерево, готовит участок, бережно окапывает дерево, стараясь не повредить его корневую систему, пересаживает вместе с </w:t>
      </w: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землей – но, несмотря на все его усилия, дерево на новом месте болеет, пока не приживется. А теперь обратимся к детям.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Ребенок начинает осознавать </w:t>
      </w: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Однако у кризиса 3 лет есть и неприятная сторона – обострение детско-родительских отношений. У малыша ни с того ни с сего появляются некоторые особенности, которые очень тревожат мам и пап: деспотизм, своеволие, упрямство, строптивость и негативизм.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</w:t>
      </w:r>
      <w:r w:rsidR="007C4D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наоборот. Стоит отметить, что </w:t>
      </w: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обычно период кризиса труднее переносят дети, чем их родители.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F34072" w:rsidRPr="00F34072" w:rsidRDefault="00F34072" w:rsidP="00F34072">
      <w:pPr>
        <w:spacing w:before="225"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4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(Распространение памятки).</w:t>
      </w:r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Для начала постарайтесь выполнять несколько простых правил:</w:t>
      </w:r>
    </w:p>
    <w:p w:rsidR="00F34072" w:rsidRPr="00F124F6" w:rsidRDefault="00F34072" w:rsidP="00F124F6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Приводите ребенка в детский сад в одно и то же время, не опаздывайте, т.к. вы нарушаете режим детского сада. С ним вы можете познакомиться на стенде для родителей. По режиму за</w:t>
      </w:r>
      <w:r w:rsidR="007C4DE6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рядка должна заканчиваться в 8.4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 ч. А она у нас начинается порой позже. К тому же отметить детей нам необходимо до зарядки. Опаздывающие отвлекают нас от проведения режимных моментов, от работы с детьми. Поэтому, уважаемые родители, будьте организованнее, пожалуйста.</w:t>
      </w:r>
    </w:p>
    <w:p w:rsidR="00F34072" w:rsidRPr="00F124F6" w:rsidRDefault="00F34072" w:rsidP="00F124F6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 воспитателям, к помощнику воспитателя обращайтесь по имени-отчеству.</w:t>
      </w:r>
    </w:p>
    <w:p w:rsidR="00F34072" w:rsidRPr="00F124F6" w:rsidRDefault="00F34072" w:rsidP="00F124F6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Спокойное, внимательное отношение к ребенку дома в период адаптации - залог успеха!</w:t>
      </w:r>
    </w:p>
    <w:p w:rsidR="00F34072" w:rsidRPr="00F124F6" w:rsidRDefault="00F34072" w:rsidP="00F124F6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Вовремя укладывайте ребенка спать вечером.</w:t>
      </w:r>
    </w:p>
    <w:p w:rsidR="007C4DE6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- Одежда ребенка: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Проследите, чтобы одежда ребенка не была слишком велика или не сковывала его движений.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Завязки и застеж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ки должны быть расположены так, чтобы ребенок мог самостоя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тельно себя обслужить.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Большая просьба вместо перчаток иметь варежки, пришить обязательно на резинку.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Обувь должна быть легкой, теплой, точно соответствовать размеру ноги ребенка, легко сниматься и надевать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ся. Учите самостоятельно обуваться и разуваться.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Носовой платок необходим ребенку, как в помещении, так и на прогулке.</w:t>
      </w:r>
    </w:p>
    <w:p w:rsidR="00F34072" w:rsidRPr="00F124F6" w:rsidRDefault="00F34072" w:rsidP="00F124F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Иметь запасную одежду.</w:t>
      </w:r>
    </w:p>
    <w:p w:rsidR="00F34072" w:rsidRPr="00F124F6" w:rsidRDefault="00F34072" w:rsidP="00F124F6">
      <w:pPr>
        <w:spacing w:after="0" w:line="240" w:lineRule="auto"/>
        <w:ind w:left="1416" w:firstLine="708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-  Порядок в шкафчике:</w:t>
      </w:r>
    </w:p>
    <w:p w:rsidR="00F34072" w:rsidRPr="00F124F6" w:rsidRDefault="00F34072" w:rsidP="00F124F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Складываем вещи в определенном порядке. При одевании и раздевании ребенок должен это делать сам.</w:t>
      </w:r>
    </w:p>
    <w:p w:rsidR="00F34072" w:rsidRPr="00F124F6" w:rsidRDefault="00F34072" w:rsidP="00F124F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Запасные вещи должны лежать в пакете на вешалке, чтобы ребенку было, куда складывать вещи.</w:t>
      </w:r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 Чтобы избежать случаев травматизма, каждый день проверяйте содержимое карманов одежды ребенка на наличие опасных предметов.  Запрещается приносить в детский сад острые, стеклянные предметы, а также мелкие бусинки, пуговицы, жевательные резин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ки, таблетки, монетки.</w:t>
      </w:r>
      <w:bookmarkStart w:id="0" w:name="_GoBack"/>
      <w:bookmarkEnd w:id="0"/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- Воспитание культурно-гигиенических навыков:</w:t>
      </w:r>
    </w:p>
    <w:p w:rsidR="00F34072" w:rsidRPr="00F124F6" w:rsidRDefault="00F34072" w:rsidP="00F124F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Следите и дома за тем, как ребенок моет руки (не разбрызгивая воду, правильно пользуясь мылом, не мочить одежду, насухо вытираться полотенцем.);</w:t>
      </w:r>
    </w:p>
    <w:p w:rsidR="00F34072" w:rsidRPr="00F124F6" w:rsidRDefault="008575B8" w:rsidP="00F124F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="007C4DE6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ледите</w:t>
      </w:r>
      <w:r w:rsidR="00F34072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одевается и раздевается (давать это делать ему самому, в определенной последовательности, определить, где перед у одежды, вывернуть; одежду складывать, вешать на стульчик, расстегивать - застегивать пуговицы, прежде, чем обуваться, сандалики или сапожки надо поставить так, чтобы они смотрели друг на друга, а не «поссорились»); </w:t>
      </w:r>
    </w:p>
    <w:p w:rsidR="00F34072" w:rsidRPr="00F124F6" w:rsidRDefault="008575B8" w:rsidP="00F124F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r w:rsidR="00F34072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ить из чашки, есть, хорошо пережевывая пищу с закрытым ртом, правильно пользоваться ложкой</w:t>
      </w:r>
      <w:r w:rsidR="007C4DE6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,вилкой, салфеткой; </w:t>
      </w:r>
    </w:p>
    <w:p w:rsidR="00F34072" w:rsidRDefault="008575B8" w:rsidP="00F124F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</w:t>
      </w:r>
      <w:r w:rsidR="00F34072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чить самообслуживанию в туалете.</w:t>
      </w:r>
    </w:p>
    <w:p w:rsidR="008575B8" w:rsidRPr="00F124F6" w:rsidRDefault="008575B8" w:rsidP="00F124F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Не обсуждайте при ребенке дома свои опасения, претензии и переживания по поводу детского сада, но обязательно поделитесь ими</w:t>
      </w:r>
      <w:r w:rsidR="00476E4C"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прежде всего с воспитателями;</w:t>
      </w:r>
    </w:p>
    <w:p w:rsidR="00F34072" w:rsidRPr="00F124F6" w:rsidRDefault="00F34072" w:rsidP="00F124F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Главным для успешной адаптации являются ваш положитель</w:t>
      </w: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F34072" w:rsidRPr="00F124F6" w:rsidRDefault="00F34072" w:rsidP="008575B8">
      <w:pPr>
        <w:spacing w:after="0" w:line="240" w:lineRule="auto"/>
        <w:ind w:left="1416"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124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Надеемся на плодотворное сотрудничество!</w:t>
      </w:r>
    </w:p>
    <w:p w:rsidR="00476E4C" w:rsidRDefault="00F34072" w:rsidP="00476E4C">
      <w:pPr>
        <w:spacing w:before="225" w:after="225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476E4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6. Знакомство с</w:t>
      </w:r>
      <w:r w:rsidR="00476E4C" w:rsidRPr="00476E4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программой, расписанием ООД, </w:t>
      </w:r>
      <w:r w:rsidRPr="00476E4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должен знать ребенок к концу учебного года».</w:t>
      </w:r>
    </w:p>
    <w:p w:rsidR="00476E4C" w:rsidRPr="000E06E3" w:rsidRDefault="00476E4C" w:rsidP="00476E4C">
      <w:pPr>
        <w:spacing w:before="225" w:after="225" w:line="240" w:lineRule="auto"/>
        <w:ind w:firstLine="708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Возрастные особенности воспитанников ДОО</w:t>
      </w:r>
    </w:p>
    <w:p w:rsidR="00476E4C" w:rsidRPr="001C1B34" w:rsidRDefault="00476E4C" w:rsidP="00476E4C">
      <w:pPr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возрасте 3-4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476E4C" w:rsidRPr="001C1B34" w:rsidRDefault="00476E4C" w:rsidP="00476E4C">
      <w:pPr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1B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 детский сад работает по основной Общеобразовательной программе дошкольного образования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r w:rsidRPr="00345E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рождения до школы» под редакцией Н.Е. Вераксы, Т.С. Комаровой, М.А. Васильевой,  с учетом Федерального Закона « Об образовании в Российской Федерации» № ФЗ-273 от 29.12.2012 года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76E4C" w:rsidRPr="000E06E3" w:rsidRDefault="00476E4C" w:rsidP="00476E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Цели и задачи реализации программы</w:t>
      </w:r>
    </w:p>
    <w:p w:rsidR="00476E4C" w:rsidRPr="000E06E3" w:rsidRDefault="00476E4C" w:rsidP="00476E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 направлена на реализацию следующих целей:</w:t>
      </w:r>
    </w:p>
    <w:p w:rsidR="00476E4C" w:rsidRPr="000E06E3" w:rsidRDefault="00476E4C" w:rsidP="00476E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76E4C" w:rsidRPr="000E06E3" w:rsidRDefault="00476E4C" w:rsidP="00476E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76E4C" w:rsidRPr="000E06E3" w:rsidRDefault="00476E4C" w:rsidP="00476E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 реализуются в процессе разнообразных видов детской деятельности: игровой, коммуникативной, элементарной трудовой, познавательно-исследовательской, речевой, чтение 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удожественной литературы и фоль</w:t>
      </w: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клорных произведений, музыкальной, изобразительной, конструктивной, восприятие всех видов искусств, двигательной.</w:t>
      </w:r>
    </w:p>
    <w:p w:rsidR="00476E4C" w:rsidRPr="000E06E3" w:rsidRDefault="00476E4C" w:rsidP="00476E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Для достижения целей программы поставлены следующие задачи:</w:t>
      </w:r>
    </w:p>
    <w:p w:rsidR="00476E4C" w:rsidRPr="000E06E3" w:rsidRDefault="00476E4C" w:rsidP="00476E4C">
      <w:pPr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476E4C" w:rsidRPr="000E06E3" w:rsidRDefault="00476E4C" w:rsidP="00476E4C">
      <w:pPr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обеспечения равных возможностей для полноценного развития каждого ребёнка во второй младшей группе независимо от места жительства, пола, нации, языка, социального статуса, психофизиологических и других особенностей;</w:t>
      </w:r>
    </w:p>
    <w:p w:rsidR="00476E4C" w:rsidRPr="000E06E3" w:rsidRDefault="00476E4C" w:rsidP="00476E4C">
      <w:pPr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обеспечения преемственности целей, задач и содержания образования, реализуемых в рамках образовательной программы;</w:t>
      </w:r>
    </w:p>
    <w:p w:rsidR="00476E4C" w:rsidRPr="000E06E3" w:rsidRDefault="00476E4C" w:rsidP="00476E4C">
      <w:pPr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06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создания благоприятных условий развития детей в соответствии с их возрастными  и  индивидуальными  особенностями  и  склонностями,  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06475" w:rsidRP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Важно наблюдать за развитием и поведением ребенка, и не только наблюдать, но и направлять, помогать, учить, т.е. воспитывать.</w:t>
      </w:r>
    </w:p>
    <w:p w:rsidR="00206475" w:rsidRDefault="00206475" w:rsidP="00F124F6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Эффективно решать возникающие трудности в воспитании и общении с детьми, способствовать гармоничному развитию ребенка могут только компетентные родители.</w:t>
      </w:r>
    </w:p>
    <w:p w:rsidR="00206475" w:rsidRP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206475">
        <w:rPr>
          <w:rFonts w:ascii="Arial" w:eastAsia="Times New Roman" w:hAnsi="Arial" w:cs="Arial"/>
          <w:color w:val="00B050"/>
          <w:sz w:val="36"/>
          <w:szCs w:val="36"/>
          <w:lang w:eastAsia="ru-RU"/>
        </w:rPr>
        <w:t xml:space="preserve"> II. Этап проведения родительского собрания</w:t>
      </w:r>
    </w:p>
    <w:p w:rsid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 сейчас я хотела бы перейти к нетрадиционной части нашего собрания:</w:t>
      </w:r>
    </w:p>
    <w:p w:rsidR="00206475" w:rsidRPr="00206475" w:rsidRDefault="00206475" w:rsidP="00F124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Предлагаю </w:t>
      </w:r>
      <w:r w:rsidRPr="00206475">
        <w:rPr>
          <w:rFonts w:ascii="Arial" w:eastAsia="Times New Roman" w:hAnsi="Arial" w:cs="Arial"/>
          <w:sz w:val="24"/>
          <w:szCs w:val="24"/>
          <w:lang w:eastAsia="ru-RU"/>
        </w:rPr>
        <w:t>вам проявить максимальную активность, поделиться своим опытом и пробл</w:t>
      </w:r>
      <w:r>
        <w:rPr>
          <w:rFonts w:ascii="Arial" w:eastAsia="Times New Roman" w:hAnsi="Arial" w:cs="Arial"/>
          <w:sz w:val="24"/>
          <w:szCs w:val="24"/>
          <w:lang w:eastAsia="ru-RU"/>
        </w:rPr>
        <w:t>емами в воспитании детей младшего</w:t>
      </w:r>
      <w:r w:rsidRPr="00206475">
        <w:rPr>
          <w:rFonts w:ascii="Arial" w:eastAsia="Times New Roman" w:hAnsi="Arial" w:cs="Arial"/>
          <w:sz w:val="24"/>
          <w:szCs w:val="24"/>
          <w:lang w:eastAsia="ru-RU"/>
        </w:rPr>
        <w:t xml:space="preserve"> возраста, что будет являться для вас гарантом дальнейшего использования приобретенных знаний и навыков в повседневной жизни.</w:t>
      </w:r>
    </w:p>
    <w:p w:rsidR="00206475" w:rsidRPr="00206475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 вам предлагаю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 xml:space="preserve"> поиграть в игру </w:t>
      </w:r>
      <w:r w:rsidR="00206475" w:rsidRPr="00F124F6">
        <w:rPr>
          <w:rFonts w:ascii="Arial" w:eastAsia="Times New Roman" w:hAnsi="Arial" w:cs="Arial"/>
          <w:i/>
          <w:sz w:val="24"/>
          <w:szCs w:val="24"/>
          <w:lang w:eastAsia="ru-RU"/>
        </w:rPr>
        <w:t>«Уронили мишку на пол...»</w:t>
      </w:r>
    </w:p>
    <w:p w:rsidR="00206475" w:rsidRPr="00F124F6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124F6">
        <w:rPr>
          <w:rFonts w:ascii="Arial" w:eastAsia="Times New Roman" w:hAnsi="Arial" w:cs="Arial"/>
          <w:i/>
          <w:sz w:val="24"/>
          <w:szCs w:val="24"/>
          <w:lang w:eastAsia="ru-RU"/>
        </w:rPr>
        <w:t>1. Игра «Уронили мишку на пол».</w:t>
      </w: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До начала упражнения вспомним различные четверостишия детских писателей. Затем раздаются карточки, на каждой из которых напечатана только одна строчка из стихотворения А.Барто.</w:t>
      </w: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  <w:sectPr w:rsidR="00F124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Уронили мишку на пол,</w:t>
      </w: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Все равно его не брошу,</w:t>
      </w: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Оторвали мишке лапу.</w:t>
      </w:r>
    </w:p>
    <w:p w:rsid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Потому что он хороший.</w:t>
      </w: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Наша Таня громко плачет,</w:t>
      </w: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Уронила в речку мячик.</w:t>
      </w: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Тише, Танечка-не плачь!</w:t>
      </w:r>
    </w:p>
    <w:p w:rsidR="00F124F6" w:rsidRPr="00206475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 утонет в речке мяч.</w:t>
      </w:r>
    </w:p>
    <w:p w:rsidR="00F124F6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  <w:sectPr w:rsidR="00F124F6" w:rsidSect="00F124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сигналу все участники встают, закрывают глаза и начинают двигаться по комнате, непрерывно произнося вслух свою строчку. Задача участников — объединиться в подгруппы, после чего команда открывает глаза и произносит хором стихотворение. Обсуждение проводится по кругу:</w:t>
      </w: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С какими трудностями вы столкнулись при выполнении задания? Легко ли было отыскать участников своей команды?</w:t>
      </w:r>
    </w:p>
    <w:p w:rsidR="00206475" w:rsidRP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Какие чувства возникали у вас на различных этапах выполнения упражнения? Какие личностные качества помогали и мешали вам выполнить задание успешно?</w:t>
      </w:r>
    </w:p>
    <w:p w:rsidR="00206475" w:rsidRDefault="00206475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Хотите ли вы сейчас что-нибудь сказать участникам своей команды?</w:t>
      </w:r>
    </w:p>
    <w:p w:rsidR="00F124F6" w:rsidRPr="00206475" w:rsidRDefault="00F124F6" w:rsidP="00F124F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6475" w:rsidRPr="00F124F6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124F6">
        <w:rPr>
          <w:rFonts w:ascii="Arial" w:eastAsia="Times New Roman" w:hAnsi="Arial" w:cs="Arial"/>
          <w:i/>
          <w:sz w:val="24"/>
          <w:szCs w:val="24"/>
          <w:lang w:eastAsia="ru-RU"/>
        </w:rPr>
        <w:t>2. Игра «Непослушные шарики»</w:t>
      </w:r>
    </w:p>
    <w:p w:rsidR="00206475" w:rsidRP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Я предлагаю разделиться на четыре подгруппы. Участники каждой подгруппы берутся за руки, образуя круг. Каждой команде выдается воздушный шарик. Нужно любыми способами, но не расцепляя рук, удерживать шарик в воздухе как можно дольше. В процессе игры постепенно добавляется командам по 1 шарику, пока в каждой команде не будет 4-5 шариков. Это активизирует каждого участника и оживляет игру. Побеждает та команда, которая дольше всех сможет удержать шарики.</w:t>
      </w:r>
    </w:p>
    <w:p w:rsidR="00206475" w:rsidRPr="00206475" w:rsidRDefault="00F124F6" w:rsidP="00F124F6">
      <w:pPr>
        <w:spacing w:before="225"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>По оконча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нии игры проводится обсуждение. 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>Что вы чувствовали при выполнении этого упражнения?</w:t>
      </w:r>
    </w:p>
    <w:p w:rsidR="00206475" w:rsidRPr="00206475" w:rsidRDefault="00206475" w:rsidP="00F124F6">
      <w:pPr>
        <w:spacing w:before="225"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Во время обсуждения родители называют игры для детей раннего возраста, похожие по содержанию на данную игру («Пушинка», «Снежинка»). Например, в игре «Пушинка» дуют на кусочек ватки и удерживают его в воздухе как можно дольше. С 2,5—3 лет можно использовать коллективную форму игры, когда дети уже не поодиночке, а вдвоем, втроем удерживают снежинку.</w:t>
      </w:r>
      <w:r w:rsidR="00F124F6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206475" w:rsidRPr="00206475" w:rsidRDefault="00F124F6" w:rsidP="00F124F6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--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 xml:space="preserve">А теперь, уважаемые родители, переходим к самому интересному. </w:t>
      </w:r>
      <w:r w:rsidR="002A162D">
        <w:rPr>
          <w:rFonts w:ascii="Arial" w:eastAsia="Times New Roman" w:hAnsi="Arial" w:cs="Arial"/>
          <w:sz w:val="24"/>
          <w:szCs w:val="24"/>
          <w:lang w:eastAsia="ru-RU"/>
        </w:rPr>
        <w:t>Я раздам вам по стикеру, на котором вы можете написать волнующую вас проблему, с которой вы сталкиваетесь на данный момент воспитывая детей младшего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 xml:space="preserve"> возраста.</w:t>
      </w:r>
    </w:p>
    <w:p w:rsidR="00206475" w:rsidRPr="00206475" w:rsidRDefault="002A162D" w:rsidP="002A162D">
      <w:pPr>
        <w:spacing w:before="225"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Затем  приклеиваю</w:t>
      </w:r>
      <w:r w:rsidR="00206475" w:rsidRPr="00206475">
        <w:rPr>
          <w:rFonts w:ascii="Arial" w:eastAsia="Times New Roman" w:hAnsi="Arial" w:cs="Arial"/>
          <w:sz w:val="24"/>
          <w:szCs w:val="24"/>
          <w:lang w:eastAsia="ru-RU"/>
        </w:rPr>
        <w:t>т стикеры на доск</w:t>
      </w:r>
      <w:r>
        <w:rPr>
          <w:rFonts w:ascii="Arial" w:eastAsia="Times New Roman" w:hAnsi="Arial" w:cs="Arial"/>
          <w:sz w:val="24"/>
          <w:szCs w:val="24"/>
          <w:lang w:eastAsia="ru-RU"/>
        </w:rPr>
        <w:t>е.</w:t>
      </w:r>
    </w:p>
    <w:p w:rsidR="00206475" w:rsidRPr="002A162D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2A162D">
        <w:rPr>
          <w:rFonts w:ascii="Arial" w:eastAsia="Times New Roman" w:hAnsi="Arial" w:cs="Arial"/>
          <w:color w:val="00B050"/>
          <w:sz w:val="36"/>
          <w:szCs w:val="36"/>
          <w:lang w:eastAsia="ru-RU"/>
        </w:rPr>
        <w:t>III. Подведение итогов родительского собрания.</w:t>
      </w:r>
    </w:p>
    <w:p w:rsidR="00206475" w:rsidRP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На нашем нетрадиционном родительском собрании мы с вами выявили, проговорили, осознали что возникающие трудности свойственны и другим родителям, и не являются следствием неправильного воспитания. По сути мы все вместе искали рецепт счастья. Ведь найти решение насущных вопросов по воспитанию ребёнка, которые волнуют и приносят неприятности - это и есть путь к счастливому взаимодействию с ребёнком. Теперь дело осталось за малым: так-же легко воплощать на практике наши сегодняшние игры.</w:t>
      </w:r>
    </w:p>
    <w:p w:rsidR="00F34072" w:rsidRPr="00206475" w:rsidRDefault="00206475" w:rsidP="00206475">
      <w:pPr>
        <w:spacing w:before="225" w:after="225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06475">
        <w:rPr>
          <w:rFonts w:ascii="Arial" w:eastAsia="Times New Roman" w:hAnsi="Arial" w:cs="Arial"/>
          <w:sz w:val="24"/>
          <w:szCs w:val="24"/>
          <w:lang w:eastAsia="ru-RU"/>
        </w:rPr>
        <w:t>Мне очень важно услышать ваше мнение о сегодняшнем нетрадиционном родительском собрании. Возможно, кто -то захочет свои наблюдения высказать сразу - все мы будем рады выслушать вас, а возможно, кто-то предпочтёт ответить письменно на несколько вопросов. Такие ответы будут очень нужны для улучшения взаимодействия между ДОУ и родителями, что в конечном итоге сказывается на детках. Давайте сделаем пребывание</w:t>
      </w:r>
      <w:r w:rsidR="002A162D">
        <w:rPr>
          <w:rFonts w:ascii="Arial" w:eastAsia="Times New Roman" w:hAnsi="Arial" w:cs="Arial"/>
          <w:sz w:val="24"/>
          <w:szCs w:val="24"/>
          <w:lang w:eastAsia="ru-RU"/>
        </w:rPr>
        <w:t xml:space="preserve"> наших деток в саду ещё лучше! </w:t>
      </w:r>
    </w:p>
    <w:p w:rsidR="00876F70" w:rsidRPr="00476E4C" w:rsidRDefault="00206475" w:rsidP="00476E4C">
      <w:pPr>
        <w:spacing w:before="225" w:after="225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ru-RU"/>
        </w:rPr>
        <w:t>7.Разное.</w:t>
      </w:r>
    </w:p>
    <w:p w:rsidR="00BC28D1" w:rsidRPr="00476E4C" w:rsidRDefault="001C1B34" w:rsidP="00476E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1B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за внимание!</w:t>
      </w:r>
    </w:p>
    <w:sectPr w:rsidR="00BC28D1" w:rsidRPr="00476E4C" w:rsidSect="00F124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A4F"/>
      </v:shape>
    </w:pict>
  </w:numPicBullet>
  <w:abstractNum w:abstractNumId="0">
    <w:nsid w:val="03A56DC0"/>
    <w:multiLevelType w:val="multilevel"/>
    <w:tmpl w:val="794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1EE4"/>
    <w:multiLevelType w:val="hybridMultilevel"/>
    <w:tmpl w:val="BF781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6BAB"/>
    <w:multiLevelType w:val="multilevel"/>
    <w:tmpl w:val="B40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22F6C"/>
    <w:multiLevelType w:val="multilevel"/>
    <w:tmpl w:val="E36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A0EA0"/>
    <w:multiLevelType w:val="hybridMultilevel"/>
    <w:tmpl w:val="81FAF806"/>
    <w:lvl w:ilvl="0" w:tplc="433805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37A74015"/>
    <w:multiLevelType w:val="multilevel"/>
    <w:tmpl w:val="647EBE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44679"/>
    <w:multiLevelType w:val="hybridMultilevel"/>
    <w:tmpl w:val="8A94E35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FD21E6"/>
    <w:multiLevelType w:val="hybridMultilevel"/>
    <w:tmpl w:val="6C8CC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95C6B"/>
    <w:multiLevelType w:val="hybridMultilevel"/>
    <w:tmpl w:val="5F7A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E266C"/>
    <w:multiLevelType w:val="multilevel"/>
    <w:tmpl w:val="7F2679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16014"/>
    <w:multiLevelType w:val="multilevel"/>
    <w:tmpl w:val="4BF0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F70"/>
    <w:rsid w:val="00033AC4"/>
    <w:rsid w:val="000E06E3"/>
    <w:rsid w:val="001C1B34"/>
    <w:rsid w:val="001F7CD6"/>
    <w:rsid w:val="00206475"/>
    <w:rsid w:val="002A162D"/>
    <w:rsid w:val="00322ED1"/>
    <w:rsid w:val="00345E4F"/>
    <w:rsid w:val="00476E4C"/>
    <w:rsid w:val="00511A0C"/>
    <w:rsid w:val="00543015"/>
    <w:rsid w:val="00553F24"/>
    <w:rsid w:val="00572EBA"/>
    <w:rsid w:val="00677B8E"/>
    <w:rsid w:val="00704F70"/>
    <w:rsid w:val="007C4DE6"/>
    <w:rsid w:val="008575B8"/>
    <w:rsid w:val="00876F70"/>
    <w:rsid w:val="00AE4CDE"/>
    <w:rsid w:val="00B06B05"/>
    <w:rsid w:val="00BC28D1"/>
    <w:rsid w:val="00D205E4"/>
    <w:rsid w:val="00D34B0C"/>
    <w:rsid w:val="00DE78E3"/>
    <w:rsid w:val="00F124F6"/>
    <w:rsid w:val="00F1389D"/>
    <w:rsid w:val="00F34072"/>
    <w:rsid w:val="00F86E06"/>
    <w:rsid w:val="00FD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15</cp:revision>
  <cp:lastPrinted>2016-09-10T16:56:00Z</cp:lastPrinted>
  <dcterms:created xsi:type="dcterms:W3CDTF">2016-09-07T19:29:00Z</dcterms:created>
  <dcterms:modified xsi:type="dcterms:W3CDTF">2019-04-16T07:09:00Z</dcterms:modified>
</cp:coreProperties>
</file>